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676" w:rsidRDefault="00C73676" w:rsidP="00C73676">
      <w:pPr>
        <w:pStyle w:val="Heading1"/>
      </w:pPr>
      <w:r>
        <w:t>Release Notes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6"/>
        <w:gridCol w:w="6646"/>
      </w:tblGrid>
      <w:tr w:rsidR="00C73676" w:rsidTr="00C73676">
        <w:tc>
          <w:tcPr>
            <w:tcW w:w="2426" w:type="dxa"/>
          </w:tcPr>
          <w:p w:rsidR="00C73676" w:rsidRDefault="00C73676" w:rsidP="002F48B0">
            <w:r>
              <w:t>Application Name</w:t>
            </w:r>
          </w:p>
        </w:tc>
        <w:tc>
          <w:tcPr>
            <w:tcW w:w="6646" w:type="dxa"/>
          </w:tcPr>
          <w:p w:rsidR="00C73676" w:rsidRDefault="00C73676" w:rsidP="002F48B0">
            <w:r>
              <w:t>Resource Request Tracking</w:t>
            </w:r>
          </w:p>
        </w:tc>
      </w:tr>
      <w:tr w:rsidR="00C73676" w:rsidTr="00C73676">
        <w:tc>
          <w:tcPr>
            <w:tcW w:w="2426" w:type="dxa"/>
          </w:tcPr>
          <w:p w:rsidR="00C73676" w:rsidRDefault="00C73676" w:rsidP="002F48B0">
            <w:r>
              <w:t>Application Acronym</w:t>
            </w:r>
          </w:p>
        </w:tc>
        <w:tc>
          <w:tcPr>
            <w:tcW w:w="6646" w:type="dxa"/>
          </w:tcPr>
          <w:p w:rsidR="00C73676" w:rsidRDefault="00C73676" w:rsidP="002F48B0">
            <w:pPr>
              <w:pStyle w:val="AppAcronym"/>
            </w:pPr>
            <w:r>
              <w:t>RRT</w:t>
            </w:r>
          </w:p>
        </w:tc>
      </w:tr>
      <w:tr w:rsidR="00C73676" w:rsidTr="00C73676">
        <w:tc>
          <w:tcPr>
            <w:tcW w:w="2426" w:type="dxa"/>
          </w:tcPr>
          <w:p w:rsidR="00C73676" w:rsidRDefault="00C73676" w:rsidP="002F48B0">
            <w:r>
              <w:t>Release Version</w:t>
            </w:r>
          </w:p>
        </w:tc>
        <w:tc>
          <w:tcPr>
            <w:tcW w:w="6646" w:type="dxa"/>
          </w:tcPr>
          <w:p w:rsidR="00C73676" w:rsidRDefault="009F2A12" w:rsidP="001C3845">
            <w:pPr>
              <w:pStyle w:val="AppVersion"/>
            </w:pPr>
            <w:r>
              <w:t>1.</w:t>
            </w:r>
            <w:r w:rsidR="00794BBF">
              <w:t>4</w:t>
            </w:r>
            <w:r w:rsidR="001E4724">
              <w:t>.</w:t>
            </w:r>
            <w:r w:rsidR="001C3845">
              <w:t>3.180</w:t>
            </w:r>
          </w:p>
        </w:tc>
      </w:tr>
      <w:tr w:rsidR="00C73676" w:rsidTr="00C73676">
        <w:tc>
          <w:tcPr>
            <w:tcW w:w="2426" w:type="dxa"/>
          </w:tcPr>
          <w:p w:rsidR="00C73676" w:rsidRDefault="00C73676" w:rsidP="002F48B0">
            <w:r>
              <w:t>Document last updated</w:t>
            </w:r>
          </w:p>
        </w:tc>
        <w:tc>
          <w:tcPr>
            <w:tcW w:w="6646" w:type="dxa"/>
          </w:tcPr>
          <w:p w:rsidR="00C73676" w:rsidRDefault="001C3845" w:rsidP="00367E2E">
            <w:r>
              <w:t>June 7</w:t>
            </w:r>
            <w:r w:rsidR="00BF3C9D">
              <w:t>, 2018</w:t>
            </w:r>
          </w:p>
        </w:tc>
      </w:tr>
    </w:tbl>
    <w:p w:rsidR="00C73676" w:rsidRDefault="00C73676" w:rsidP="00C73676">
      <w:pPr>
        <w:pBdr>
          <w:bottom w:val="single" w:sz="6" w:space="1" w:color="auto"/>
        </w:pBdr>
      </w:pPr>
    </w:p>
    <w:p w:rsidR="00BF3C9D" w:rsidRDefault="00BF3C9D" w:rsidP="00BF3C9D">
      <w:pPr>
        <w:pStyle w:val="Heading2"/>
      </w:pPr>
      <w:r>
        <w:t>Dashboard</w:t>
      </w:r>
    </w:p>
    <w:p w:rsidR="001C3845" w:rsidRDefault="001C3845" w:rsidP="00DB121F">
      <w:pPr>
        <w:pStyle w:val="ListParagraph"/>
        <w:numPr>
          <w:ilvl w:val="0"/>
          <w:numId w:val="1"/>
        </w:numPr>
      </w:pPr>
      <w:r>
        <w:t xml:space="preserve">The bug where the Dashboard sometimes ignored </w:t>
      </w:r>
      <w:bookmarkStart w:id="0" w:name="_GoBack"/>
      <w:bookmarkEnd w:id="0"/>
      <w:r>
        <w:t xml:space="preserve">the Reviewer or </w:t>
      </w:r>
      <w:r w:rsidR="00B1758D">
        <w:t xml:space="preserve">Sent By </w:t>
      </w:r>
      <w:r>
        <w:t>field</w:t>
      </w:r>
      <w:r w:rsidR="00B1758D">
        <w:t>s</w:t>
      </w:r>
      <w:r>
        <w:t xml:space="preserve"> has been corrected, and the dashboard should now always display what has been requested.  [</w:t>
      </w:r>
      <w:proofErr w:type="spellStart"/>
      <w:r>
        <w:t>WUAT</w:t>
      </w:r>
      <w:proofErr w:type="spellEnd"/>
      <w:r>
        <w:t>-34]</w:t>
      </w:r>
    </w:p>
    <w:p w:rsidR="001C3845" w:rsidRDefault="001C3845" w:rsidP="00DB121F">
      <w:pPr>
        <w:pStyle w:val="ListParagraph"/>
        <w:numPr>
          <w:ilvl w:val="0"/>
          <w:numId w:val="1"/>
        </w:numPr>
      </w:pPr>
      <w:r>
        <w:t>Blank values were added to the drop down lists on the filter that didn’t already have them, to facilitate deleting a previous filter item when changing the filter criteria.  [</w:t>
      </w:r>
      <w:proofErr w:type="spellStart"/>
      <w:r>
        <w:t>WUAT</w:t>
      </w:r>
      <w:proofErr w:type="spellEnd"/>
      <w:r>
        <w:t>-62]</w:t>
      </w:r>
    </w:p>
    <w:p w:rsidR="001C3845" w:rsidRDefault="008F17B9" w:rsidP="008F17B9">
      <w:pPr>
        <w:pStyle w:val="Heading1"/>
      </w:pPr>
      <w:bookmarkStart w:id="1" w:name="_Ref508353885"/>
      <w:r>
        <w:t>Known Issues</w:t>
      </w:r>
      <w:r w:rsidR="0061381C">
        <w:t xml:space="preserve"> </w:t>
      </w:r>
      <w:r w:rsidR="00D53115">
        <w:t xml:space="preserve">with </w:t>
      </w:r>
      <w:r w:rsidR="00DE4EF4">
        <w:t>B</w:t>
      </w:r>
      <w:r w:rsidR="001C3845">
        <w:t>uild 180</w:t>
      </w:r>
    </w:p>
    <w:p w:rsidR="001C3845" w:rsidRPr="001C3845" w:rsidRDefault="001C3845" w:rsidP="001C3845">
      <w:r>
        <w:t>The following items are known issues that also existed in RRT 1.4.2.177, and have not been addressed in this emergency patch.</w:t>
      </w:r>
    </w:p>
    <w:p w:rsidR="00F159DE" w:rsidRDefault="00F159DE" w:rsidP="00F159DE">
      <w:pPr>
        <w:pStyle w:val="ListParagraph"/>
        <w:numPr>
          <w:ilvl w:val="0"/>
          <w:numId w:val="1"/>
        </w:numPr>
      </w:pPr>
      <w:r>
        <w:t>There are currently two known issues with the stale dating process:</w:t>
      </w:r>
    </w:p>
    <w:p w:rsidR="00F159DE" w:rsidRDefault="00F159DE" w:rsidP="00F159DE">
      <w:pPr>
        <w:pStyle w:val="ListParagraph"/>
        <w:numPr>
          <w:ilvl w:val="1"/>
          <w:numId w:val="1"/>
        </w:numPr>
      </w:pPr>
      <w:r>
        <w:t>The red exclamation mark on the dashboard that indicates that a request is stale, is only working for requests that have a status of Open.  Requests that are Partial, On Hold or Pending are still marked as stale dated in the system, but do not display the red exclamation mark.</w:t>
      </w:r>
    </w:p>
    <w:p w:rsidR="00F159DE" w:rsidRDefault="00F159DE" w:rsidP="00F159DE">
      <w:pPr>
        <w:pStyle w:val="ListParagraph"/>
        <w:numPr>
          <w:ilvl w:val="1"/>
          <w:numId w:val="1"/>
        </w:numPr>
      </w:pPr>
      <w:r>
        <w:t>Any edits made to a request such as adding a comment, will result in the exclamation mark being removed.  If the resource request remains in the unfulfilled status, the exclamation mark is reapplied and the request is again marked as stale at midnight.</w:t>
      </w:r>
    </w:p>
    <w:p w:rsidR="00DB121F" w:rsidRPr="00DB121F" w:rsidRDefault="00DB121F" w:rsidP="00DB121F">
      <w:pPr>
        <w:pStyle w:val="ListParagraph"/>
        <w:numPr>
          <w:ilvl w:val="0"/>
          <w:numId w:val="1"/>
        </w:numPr>
      </w:pPr>
      <w:r>
        <w:t>Work needs to continue to standardize behaviour of drop-down lists so that all behave exactly the same way.  Some lists currently limit the number of results to 25 and display “…” as the final value if there are more than the maximum</w:t>
      </w:r>
      <w:r w:rsidR="00880528">
        <w:t>,</w:t>
      </w:r>
      <w:r>
        <w:t xml:space="preserve"> while others do not limit the number of results.</w:t>
      </w:r>
      <w:r w:rsidR="00E9455C">
        <w:t xml:space="preserve"> [WILD-726]</w:t>
      </w:r>
    </w:p>
    <w:bookmarkEnd w:id="1"/>
    <w:p w:rsidR="00112AAF" w:rsidRDefault="00112AAF" w:rsidP="00112AAF">
      <w:pPr>
        <w:pStyle w:val="ListParagraph"/>
        <w:numPr>
          <w:ilvl w:val="0"/>
          <w:numId w:val="1"/>
        </w:numPr>
      </w:pPr>
      <w:r>
        <w:t xml:space="preserve">When copying a resource request that has linked items, you are given the option to also include any of the attachments, and any of the linked items from the original request.  However, attachments on the linked items are not included.  </w:t>
      </w:r>
      <w:r w:rsidR="007702D3">
        <w:t>[</w:t>
      </w:r>
      <w:r w:rsidR="00E9455C">
        <w:t>WILD-737</w:t>
      </w:r>
      <w:r w:rsidR="007702D3">
        <w:t>]</w:t>
      </w:r>
    </w:p>
    <w:p w:rsidR="00112AAF" w:rsidRDefault="00112AAF" w:rsidP="00112AAF">
      <w:pPr>
        <w:pStyle w:val="ListParagraph"/>
        <w:numPr>
          <w:ilvl w:val="1"/>
          <w:numId w:val="1"/>
        </w:numPr>
      </w:pPr>
      <w:r>
        <w:t xml:space="preserve">Workaround 1: If only one of the linked items has attachments, begin the copy process from that item.  </w:t>
      </w:r>
    </w:p>
    <w:p w:rsidR="00C73676" w:rsidRDefault="00112AAF" w:rsidP="00112AAF">
      <w:pPr>
        <w:pStyle w:val="ListParagraph"/>
        <w:numPr>
          <w:ilvl w:val="1"/>
          <w:numId w:val="1"/>
        </w:numPr>
      </w:pPr>
      <w:r>
        <w:t>Workaround 2: If more than one of the linked items has attachments that are required, use the copy process to create the attachments for one of the items, and then manually add the attachments to the other items.</w:t>
      </w:r>
    </w:p>
    <w:p w:rsidR="007702D3" w:rsidRDefault="007702D3" w:rsidP="007702D3">
      <w:pPr>
        <w:pStyle w:val="ListParagraph"/>
        <w:numPr>
          <w:ilvl w:val="0"/>
          <w:numId w:val="1"/>
        </w:numPr>
      </w:pPr>
      <w:r>
        <w:t>If an administrator creates a new notification rule, and then in the same session creates or modifies a resource request in such a way as to trigger that notification, the email will not be generated correctly.  [50739]</w:t>
      </w:r>
    </w:p>
    <w:p w:rsidR="007702D3" w:rsidRDefault="007702D3" w:rsidP="007702D3">
      <w:pPr>
        <w:pStyle w:val="ListParagraph"/>
        <w:numPr>
          <w:ilvl w:val="1"/>
          <w:numId w:val="1"/>
        </w:numPr>
      </w:pPr>
      <w:r>
        <w:lastRenderedPageBreak/>
        <w:t>Workaround: After creating one or more notifications, exit RRT and go back in prior to doing work with resource requests.</w:t>
      </w:r>
    </w:p>
    <w:p w:rsidR="00B8205C" w:rsidRDefault="00B8205C" w:rsidP="00B8205C">
      <w:pPr>
        <w:pStyle w:val="ListParagraph"/>
        <w:numPr>
          <w:ilvl w:val="0"/>
          <w:numId w:val="1"/>
        </w:numPr>
      </w:pPr>
      <w:r>
        <w:t>When trying to use the Download button, occasionally the message “</w:t>
      </w:r>
      <w:r w:rsidRPr="00B8205C">
        <w:t>could not initialize proxy - no Session</w:t>
      </w:r>
      <w:r>
        <w:t>” is given.</w:t>
      </w:r>
    </w:p>
    <w:p w:rsidR="00F7214C" w:rsidRDefault="00B8205C" w:rsidP="00B8205C">
      <w:pPr>
        <w:pStyle w:val="ListParagraph"/>
        <w:numPr>
          <w:ilvl w:val="1"/>
          <w:numId w:val="1"/>
        </w:numPr>
      </w:pPr>
      <w:r>
        <w:t xml:space="preserve">Workaround: </w:t>
      </w:r>
    </w:p>
    <w:p w:rsidR="00F7214C" w:rsidRDefault="00F7214C" w:rsidP="00F7214C">
      <w:pPr>
        <w:pStyle w:val="ListParagraph"/>
        <w:numPr>
          <w:ilvl w:val="2"/>
          <w:numId w:val="1"/>
        </w:numPr>
      </w:pPr>
      <w:r>
        <w:t>Press the Back button on the error screen to return to the RR</w:t>
      </w:r>
      <w:r w:rsidR="00970F39">
        <w:t xml:space="preserve"> that is having issues</w:t>
      </w:r>
      <w:r>
        <w:t>.</w:t>
      </w:r>
    </w:p>
    <w:p w:rsidR="00F7214C" w:rsidRDefault="00F7214C" w:rsidP="00F7214C">
      <w:pPr>
        <w:pStyle w:val="ListParagraph"/>
        <w:numPr>
          <w:ilvl w:val="2"/>
          <w:numId w:val="1"/>
        </w:numPr>
      </w:pPr>
      <w:r>
        <w:t xml:space="preserve">Copy the address (URL) from the address bar.  </w:t>
      </w:r>
    </w:p>
    <w:p w:rsidR="00F7214C" w:rsidRDefault="00F7214C" w:rsidP="00F7214C">
      <w:pPr>
        <w:pStyle w:val="ListParagraph"/>
        <w:numPr>
          <w:ilvl w:val="2"/>
          <w:numId w:val="1"/>
        </w:numPr>
      </w:pPr>
      <w:r>
        <w:t>Close Internet Explorer (</w:t>
      </w:r>
      <w:r w:rsidRPr="00C23C74">
        <w:rPr>
          <w:u w:val="single"/>
        </w:rPr>
        <w:t>all</w:t>
      </w:r>
      <w:r>
        <w:t xml:space="preserve"> windows</w:t>
      </w:r>
      <w:r w:rsidR="00C23C74">
        <w:t>, not just RRT</w:t>
      </w:r>
      <w:r>
        <w:t xml:space="preserve">).  Open Internet Explorer again, and paste the address you copied into the address bar (as opposed to </w:t>
      </w:r>
      <w:r w:rsidR="00C23C74">
        <w:t>browsing to the RR through the D</w:t>
      </w:r>
      <w:r>
        <w:t>ashboard) .</w:t>
      </w:r>
    </w:p>
    <w:p w:rsidR="00F7214C" w:rsidRDefault="00F7214C" w:rsidP="00F7214C">
      <w:pPr>
        <w:pStyle w:val="ListParagraph"/>
        <w:numPr>
          <w:ilvl w:val="2"/>
          <w:numId w:val="1"/>
        </w:numPr>
      </w:pPr>
      <w:r>
        <w:t>Try the download again, and it should be successful.</w:t>
      </w:r>
    </w:p>
    <w:p w:rsidR="00112AAF" w:rsidRDefault="00B8205C" w:rsidP="00E9455C">
      <w:pPr>
        <w:pStyle w:val="ListParagraph"/>
        <w:numPr>
          <w:ilvl w:val="1"/>
          <w:numId w:val="1"/>
        </w:numPr>
      </w:pPr>
      <w:r>
        <w:t xml:space="preserve">If </w:t>
      </w:r>
      <w:r w:rsidR="00F7214C">
        <w:t>you are unable to successfully download the RR after trying the above</w:t>
      </w:r>
      <w:r>
        <w:t xml:space="preserve">, report the date and time of failure to the </w:t>
      </w:r>
      <w:hyperlink r:id="rId8" w:history="1">
        <w:r w:rsidRPr="00B8205C">
          <w:rPr>
            <w:rStyle w:val="Hyperlink"/>
          </w:rPr>
          <w:t>help</w:t>
        </w:r>
        <w:r>
          <w:rPr>
            <w:rStyle w:val="Hyperlink"/>
          </w:rPr>
          <w:t xml:space="preserve"> </w:t>
        </w:r>
        <w:r w:rsidRPr="00B8205C">
          <w:rPr>
            <w:rStyle w:val="Hyperlink"/>
          </w:rPr>
          <w:t>desk</w:t>
        </w:r>
      </w:hyperlink>
      <w:r>
        <w:t xml:space="preserve"> and state that this is related to “</w:t>
      </w:r>
      <w:proofErr w:type="spellStart"/>
      <w:r>
        <w:t>PTWeb</w:t>
      </w:r>
      <w:proofErr w:type="spellEnd"/>
      <w:r>
        <w:t xml:space="preserve"> ticket #</w:t>
      </w:r>
      <w:r w:rsidRPr="00B8205C">
        <w:t>50754</w:t>
      </w:r>
      <w:r>
        <w:t>”</w:t>
      </w:r>
      <w:r w:rsidR="00C73676">
        <w:tab/>
      </w:r>
    </w:p>
    <w:p w:rsidR="001E4724" w:rsidRPr="00FC79B0" w:rsidRDefault="001E4724" w:rsidP="001E4724">
      <w:pPr>
        <w:rPr>
          <w:rFonts w:asciiTheme="majorHAnsi" w:eastAsiaTheme="majorEastAsia" w:hAnsiTheme="majorHAnsi" w:cstheme="majorBidi"/>
          <w:b/>
          <w:bCs/>
          <w:color w:val="365F91" w:themeColor="accent1" w:themeShade="BF"/>
          <w:sz w:val="28"/>
          <w:szCs w:val="28"/>
        </w:rPr>
      </w:pPr>
    </w:p>
    <w:sectPr w:rsidR="001E4724" w:rsidRPr="00FC79B0">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DFB" w:rsidRDefault="00DA7DFB" w:rsidP="00D749E2">
      <w:pPr>
        <w:spacing w:after="0" w:line="240" w:lineRule="auto"/>
      </w:pPr>
      <w:r>
        <w:separator/>
      </w:r>
    </w:p>
  </w:endnote>
  <w:endnote w:type="continuationSeparator" w:id="0">
    <w:p w:rsidR="00DA7DFB" w:rsidRDefault="00DA7DFB" w:rsidP="00D7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511051"/>
      <w:docPartObj>
        <w:docPartGallery w:val="Page Numbers (Bottom of Page)"/>
        <w:docPartUnique/>
      </w:docPartObj>
    </w:sdtPr>
    <w:sdtEndPr>
      <w:rPr>
        <w:bCs/>
        <w:sz w:val="24"/>
        <w:szCs w:val="24"/>
      </w:rPr>
    </w:sdtEndPr>
    <w:sdtContent>
      <w:p w:rsidR="00DA7DFB" w:rsidRDefault="00DA7DFB" w:rsidP="00D749E2">
        <w:pPr>
          <w:pStyle w:val="Footer"/>
        </w:pPr>
        <w:r>
          <w:t>Release Notes</w:t>
        </w:r>
        <w:r>
          <w:tab/>
        </w:r>
        <w:r w:rsidR="00B1758D">
          <w:fldChar w:fldCharType="begin"/>
        </w:r>
        <w:r w:rsidR="00B1758D">
          <w:instrText xml:space="preserve"> STYLEREF  AppAcronym  \* MERGEFORMAT </w:instrText>
        </w:r>
        <w:r w:rsidR="00B1758D">
          <w:fldChar w:fldCharType="separate"/>
        </w:r>
        <w:r w:rsidR="00B1758D">
          <w:rPr>
            <w:noProof/>
          </w:rPr>
          <w:t>RRT</w:t>
        </w:r>
        <w:r w:rsidR="00B1758D">
          <w:rPr>
            <w:noProof/>
          </w:rPr>
          <w:fldChar w:fldCharType="end"/>
        </w:r>
        <w:r w:rsidR="00C73676">
          <w:t xml:space="preserve"> </w:t>
        </w:r>
        <w:r w:rsidR="00B1758D">
          <w:fldChar w:fldCharType="begin"/>
        </w:r>
        <w:r w:rsidR="00B1758D">
          <w:instrText xml:space="preserve"> STYLEREF  AppVersion  \* MERGEFORMAT </w:instrText>
        </w:r>
        <w:r w:rsidR="00B1758D">
          <w:fldChar w:fldCharType="separate"/>
        </w:r>
        <w:r w:rsidR="00B1758D">
          <w:rPr>
            <w:noProof/>
          </w:rPr>
          <w:t>1.4.3.180</w:t>
        </w:r>
        <w:r w:rsidR="00B1758D">
          <w:rPr>
            <w:noProof/>
          </w:rPr>
          <w:fldChar w:fldCharType="end"/>
        </w:r>
        <w:r>
          <w:tab/>
        </w:r>
        <w:r w:rsidRPr="00BD0629">
          <w:t xml:space="preserve">Page </w:t>
        </w:r>
        <w:r w:rsidRPr="00BD0629">
          <w:rPr>
            <w:bCs/>
            <w:sz w:val="24"/>
            <w:szCs w:val="24"/>
          </w:rPr>
          <w:fldChar w:fldCharType="begin"/>
        </w:r>
        <w:r w:rsidRPr="00BD0629">
          <w:rPr>
            <w:bCs/>
          </w:rPr>
          <w:instrText xml:space="preserve"> PAGE </w:instrText>
        </w:r>
        <w:r w:rsidRPr="00BD0629">
          <w:rPr>
            <w:bCs/>
            <w:sz w:val="24"/>
            <w:szCs w:val="24"/>
          </w:rPr>
          <w:fldChar w:fldCharType="separate"/>
        </w:r>
        <w:r w:rsidR="00B1758D">
          <w:rPr>
            <w:bCs/>
            <w:noProof/>
          </w:rPr>
          <w:t>1</w:t>
        </w:r>
        <w:r w:rsidRPr="00BD0629">
          <w:rPr>
            <w:bCs/>
            <w:sz w:val="24"/>
            <w:szCs w:val="24"/>
          </w:rPr>
          <w:fldChar w:fldCharType="end"/>
        </w:r>
        <w:r w:rsidRPr="00BD0629">
          <w:t xml:space="preserve"> of </w:t>
        </w:r>
        <w:r w:rsidRPr="00BD0629">
          <w:rPr>
            <w:bCs/>
            <w:sz w:val="24"/>
            <w:szCs w:val="24"/>
          </w:rPr>
          <w:fldChar w:fldCharType="begin"/>
        </w:r>
        <w:r w:rsidRPr="00BD0629">
          <w:rPr>
            <w:bCs/>
          </w:rPr>
          <w:instrText xml:space="preserve"> NUMPAGES  </w:instrText>
        </w:r>
        <w:r w:rsidRPr="00BD0629">
          <w:rPr>
            <w:bCs/>
            <w:sz w:val="24"/>
            <w:szCs w:val="24"/>
          </w:rPr>
          <w:fldChar w:fldCharType="separate"/>
        </w:r>
        <w:r w:rsidR="00B1758D">
          <w:rPr>
            <w:bCs/>
            <w:noProof/>
          </w:rPr>
          <w:t>2</w:t>
        </w:r>
        <w:r w:rsidRPr="00BD0629">
          <w:rPr>
            <w:bCs/>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DFB" w:rsidRDefault="00DA7DFB" w:rsidP="00D749E2">
      <w:pPr>
        <w:spacing w:after="0" w:line="240" w:lineRule="auto"/>
      </w:pPr>
      <w:r>
        <w:separator/>
      </w:r>
    </w:p>
  </w:footnote>
  <w:footnote w:type="continuationSeparator" w:id="0">
    <w:p w:rsidR="00DA7DFB" w:rsidRDefault="00DA7DFB" w:rsidP="00D749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55495"/>
    <w:multiLevelType w:val="hybridMultilevel"/>
    <w:tmpl w:val="300230F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1729229C"/>
    <w:multiLevelType w:val="hybridMultilevel"/>
    <w:tmpl w:val="50786890"/>
    <w:lvl w:ilvl="0" w:tplc="BE78A006">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15041A9"/>
    <w:multiLevelType w:val="hybridMultilevel"/>
    <w:tmpl w:val="F612A304"/>
    <w:lvl w:ilvl="0" w:tplc="10090001">
      <w:start w:val="1"/>
      <w:numFmt w:val="bullet"/>
      <w:lvlText w:val=""/>
      <w:lvlJc w:val="left"/>
      <w:pPr>
        <w:ind w:left="720" w:hanging="360"/>
      </w:pPr>
      <w:rPr>
        <w:rFonts w:ascii="Symbol" w:hAnsi="Symbol" w:hint="default"/>
      </w:rPr>
    </w:lvl>
    <w:lvl w:ilvl="1" w:tplc="1009000F">
      <w:start w:val="1"/>
      <w:numFmt w:val="decimal"/>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45D6E70"/>
    <w:multiLevelType w:val="hybridMultilevel"/>
    <w:tmpl w:val="B116307E"/>
    <w:lvl w:ilvl="0" w:tplc="6FC8BBF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4C90798B"/>
    <w:multiLevelType w:val="hybridMultilevel"/>
    <w:tmpl w:val="9BD019D4"/>
    <w:lvl w:ilvl="0" w:tplc="E996B1DA">
      <w:numFmt w:val="bullet"/>
      <w:lvlText w:val=""/>
      <w:lvlJc w:val="left"/>
      <w:pPr>
        <w:ind w:left="720" w:hanging="360"/>
      </w:pPr>
      <w:rPr>
        <w:rFonts w:ascii="Symbol" w:eastAsiaTheme="minorHAnsi" w:hAnsi="Symbol" w:cstheme="minorBid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5CFF60BE"/>
    <w:multiLevelType w:val="hybridMultilevel"/>
    <w:tmpl w:val="6B006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5EDD19D6"/>
    <w:multiLevelType w:val="multilevel"/>
    <w:tmpl w:val="A76A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CC"/>
    <w:rsid w:val="00005817"/>
    <w:rsid w:val="00026D60"/>
    <w:rsid w:val="000A5B39"/>
    <w:rsid w:val="000B4B98"/>
    <w:rsid w:val="000F1B2B"/>
    <w:rsid w:val="000F2845"/>
    <w:rsid w:val="00112AAF"/>
    <w:rsid w:val="001252D3"/>
    <w:rsid w:val="0017005D"/>
    <w:rsid w:val="001866FB"/>
    <w:rsid w:val="001C3845"/>
    <w:rsid w:val="001E4724"/>
    <w:rsid w:val="0021428C"/>
    <w:rsid w:val="00230F13"/>
    <w:rsid w:val="00231796"/>
    <w:rsid w:val="002473AC"/>
    <w:rsid w:val="0026457D"/>
    <w:rsid w:val="002A70A8"/>
    <w:rsid w:val="002D164E"/>
    <w:rsid w:val="002D50ED"/>
    <w:rsid w:val="002E1F18"/>
    <w:rsid w:val="002E56FB"/>
    <w:rsid w:val="003177B5"/>
    <w:rsid w:val="0033349D"/>
    <w:rsid w:val="00367E2E"/>
    <w:rsid w:val="00370F5C"/>
    <w:rsid w:val="003A27C4"/>
    <w:rsid w:val="003B1D12"/>
    <w:rsid w:val="004009BA"/>
    <w:rsid w:val="004152A5"/>
    <w:rsid w:val="004159E2"/>
    <w:rsid w:val="00426A30"/>
    <w:rsid w:val="00427CF4"/>
    <w:rsid w:val="00427F9B"/>
    <w:rsid w:val="0044351F"/>
    <w:rsid w:val="0046006A"/>
    <w:rsid w:val="004C3537"/>
    <w:rsid w:val="004E31AE"/>
    <w:rsid w:val="00500587"/>
    <w:rsid w:val="00504EB6"/>
    <w:rsid w:val="00541CD6"/>
    <w:rsid w:val="00583F2B"/>
    <w:rsid w:val="005905FE"/>
    <w:rsid w:val="00590AEB"/>
    <w:rsid w:val="005A0A97"/>
    <w:rsid w:val="0061381C"/>
    <w:rsid w:val="0065065F"/>
    <w:rsid w:val="00661E5C"/>
    <w:rsid w:val="006D08E8"/>
    <w:rsid w:val="006D119A"/>
    <w:rsid w:val="006D1394"/>
    <w:rsid w:val="006D6F84"/>
    <w:rsid w:val="006D7BBB"/>
    <w:rsid w:val="00715DB1"/>
    <w:rsid w:val="00733638"/>
    <w:rsid w:val="00742D3B"/>
    <w:rsid w:val="00751639"/>
    <w:rsid w:val="007702D3"/>
    <w:rsid w:val="00782EB5"/>
    <w:rsid w:val="00786D97"/>
    <w:rsid w:val="00790539"/>
    <w:rsid w:val="00794BBF"/>
    <w:rsid w:val="007B1764"/>
    <w:rsid w:val="007C1FDA"/>
    <w:rsid w:val="007C70A5"/>
    <w:rsid w:val="007E514C"/>
    <w:rsid w:val="00834549"/>
    <w:rsid w:val="00864ECC"/>
    <w:rsid w:val="008669E2"/>
    <w:rsid w:val="00880528"/>
    <w:rsid w:val="00893C66"/>
    <w:rsid w:val="008E0099"/>
    <w:rsid w:val="008F0B91"/>
    <w:rsid w:val="008F17B9"/>
    <w:rsid w:val="008F5443"/>
    <w:rsid w:val="009108DD"/>
    <w:rsid w:val="00914DB7"/>
    <w:rsid w:val="00961583"/>
    <w:rsid w:val="009643AC"/>
    <w:rsid w:val="00970F39"/>
    <w:rsid w:val="00984E89"/>
    <w:rsid w:val="009E2F7A"/>
    <w:rsid w:val="009E679A"/>
    <w:rsid w:val="009F202B"/>
    <w:rsid w:val="009F2A12"/>
    <w:rsid w:val="009F418F"/>
    <w:rsid w:val="00A64DB7"/>
    <w:rsid w:val="00AB2936"/>
    <w:rsid w:val="00AC3E21"/>
    <w:rsid w:val="00AC62ED"/>
    <w:rsid w:val="00AD7B02"/>
    <w:rsid w:val="00B1758D"/>
    <w:rsid w:val="00B22D6B"/>
    <w:rsid w:val="00B5177E"/>
    <w:rsid w:val="00B8205C"/>
    <w:rsid w:val="00BB10AA"/>
    <w:rsid w:val="00BD7B60"/>
    <w:rsid w:val="00BF3C9D"/>
    <w:rsid w:val="00C000CC"/>
    <w:rsid w:val="00C112E6"/>
    <w:rsid w:val="00C15B12"/>
    <w:rsid w:val="00C23C74"/>
    <w:rsid w:val="00C53300"/>
    <w:rsid w:val="00C73676"/>
    <w:rsid w:val="00C74AA7"/>
    <w:rsid w:val="00C851AB"/>
    <w:rsid w:val="00C86289"/>
    <w:rsid w:val="00C92926"/>
    <w:rsid w:val="00C93949"/>
    <w:rsid w:val="00C97483"/>
    <w:rsid w:val="00CB2B90"/>
    <w:rsid w:val="00CC1D87"/>
    <w:rsid w:val="00CF3300"/>
    <w:rsid w:val="00D23C9E"/>
    <w:rsid w:val="00D3000E"/>
    <w:rsid w:val="00D31DE3"/>
    <w:rsid w:val="00D31EC3"/>
    <w:rsid w:val="00D3300E"/>
    <w:rsid w:val="00D3379F"/>
    <w:rsid w:val="00D53115"/>
    <w:rsid w:val="00D70B4E"/>
    <w:rsid w:val="00D749E2"/>
    <w:rsid w:val="00D93F71"/>
    <w:rsid w:val="00D950DE"/>
    <w:rsid w:val="00DA7DFB"/>
    <w:rsid w:val="00DB121F"/>
    <w:rsid w:val="00DE4EF4"/>
    <w:rsid w:val="00E43FB2"/>
    <w:rsid w:val="00E54BFA"/>
    <w:rsid w:val="00E55BF8"/>
    <w:rsid w:val="00E712C0"/>
    <w:rsid w:val="00E81076"/>
    <w:rsid w:val="00E9455C"/>
    <w:rsid w:val="00EA1861"/>
    <w:rsid w:val="00EB1BE3"/>
    <w:rsid w:val="00EC7D96"/>
    <w:rsid w:val="00ED5585"/>
    <w:rsid w:val="00F0292B"/>
    <w:rsid w:val="00F159DE"/>
    <w:rsid w:val="00F21B2A"/>
    <w:rsid w:val="00F36F1B"/>
    <w:rsid w:val="00F5307F"/>
    <w:rsid w:val="00F60E92"/>
    <w:rsid w:val="00F659F1"/>
    <w:rsid w:val="00F71257"/>
    <w:rsid w:val="00F7214C"/>
    <w:rsid w:val="00F7639A"/>
    <w:rsid w:val="00F840DC"/>
    <w:rsid w:val="00F858C3"/>
    <w:rsid w:val="00F91C67"/>
    <w:rsid w:val="00F95246"/>
    <w:rsid w:val="00FB5B9D"/>
    <w:rsid w:val="00FC79B0"/>
    <w:rsid w:val="00FF17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table" w:styleId="TableGrid">
    <w:name w:val="Table Grid"/>
    <w:basedOn w:val="TableNormal"/>
    <w:uiPriority w:val="59"/>
    <w:rsid w:val="00C73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73676"/>
    <w:pPr>
      <w:spacing w:after="0" w:line="240" w:lineRule="auto"/>
    </w:pPr>
  </w:style>
  <w:style w:type="paragraph" w:customStyle="1" w:styleId="AppVersion">
    <w:name w:val="AppVersion"/>
    <w:basedOn w:val="Normal"/>
    <w:qFormat/>
    <w:rsid w:val="00C7367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table" w:styleId="TableGrid">
    <w:name w:val="Table Grid"/>
    <w:basedOn w:val="TableNormal"/>
    <w:uiPriority w:val="59"/>
    <w:rsid w:val="00C73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73676"/>
    <w:pPr>
      <w:spacing w:after="0" w:line="240" w:lineRule="auto"/>
    </w:pPr>
  </w:style>
  <w:style w:type="paragraph" w:customStyle="1" w:styleId="AppVersion">
    <w:name w:val="AppVersion"/>
    <w:basedOn w:val="Normal"/>
    <w:qFormat/>
    <w:rsid w:val="00C736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820792">
      <w:bodyDiv w:val="1"/>
      <w:marLeft w:val="0"/>
      <w:marRight w:val="0"/>
      <w:marTop w:val="0"/>
      <w:marBottom w:val="0"/>
      <w:divBdr>
        <w:top w:val="none" w:sz="0" w:space="0" w:color="auto"/>
        <w:left w:val="none" w:sz="0" w:space="0" w:color="auto"/>
        <w:bottom w:val="none" w:sz="0" w:space="0" w:color="auto"/>
        <w:right w:val="none" w:sz="0" w:space="0" w:color="auto"/>
      </w:divBdr>
      <w:divsChild>
        <w:div w:id="2077123262">
          <w:marLeft w:val="0"/>
          <w:marRight w:val="0"/>
          <w:marTop w:val="0"/>
          <w:marBottom w:val="0"/>
          <w:divBdr>
            <w:top w:val="none" w:sz="0" w:space="0" w:color="auto"/>
            <w:left w:val="none" w:sz="0" w:space="0" w:color="auto"/>
            <w:bottom w:val="none" w:sz="0" w:space="0" w:color="auto"/>
            <w:right w:val="none" w:sz="0" w:space="0" w:color="auto"/>
          </w:divBdr>
          <w:divsChild>
            <w:div w:id="255211280">
              <w:marLeft w:val="0"/>
              <w:marRight w:val="0"/>
              <w:marTop w:val="300"/>
              <w:marBottom w:val="0"/>
              <w:divBdr>
                <w:top w:val="single" w:sz="6" w:space="0" w:color="CCCCCC"/>
                <w:left w:val="single" w:sz="2" w:space="0" w:color="CCCCCC"/>
                <w:bottom w:val="single" w:sz="6" w:space="0" w:color="CCCCCC"/>
                <w:right w:val="single" w:sz="2" w:space="0" w:color="CCCCCC"/>
              </w:divBdr>
              <w:divsChild>
                <w:div w:id="1227952386">
                  <w:marLeft w:val="0"/>
                  <w:marRight w:val="0"/>
                  <w:marTop w:val="0"/>
                  <w:marBottom w:val="0"/>
                  <w:divBdr>
                    <w:top w:val="none" w:sz="0" w:space="0" w:color="auto"/>
                    <w:left w:val="none" w:sz="0" w:space="0" w:color="auto"/>
                    <w:bottom w:val="none" w:sz="0" w:space="0" w:color="auto"/>
                    <w:right w:val="none" w:sz="0" w:space="0" w:color="auto"/>
                  </w:divBdr>
                  <w:divsChild>
                    <w:div w:id="1372224496">
                      <w:marLeft w:val="0"/>
                      <w:marRight w:val="0"/>
                      <w:marTop w:val="0"/>
                      <w:marBottom w:val="0"/>
                      <w:divBdr>
                        <w:top w:val="none" w:sz="0" w:space="0" w:color="auto"/>
                        <w:left w:val="none" w:sz="0" w:space="0" w:color="auto"/>
                        <w:bottom w:val="none" w:sz="0" w:space="0" w:color="auto"/>
                        <w:right w:val="none" w:sz="0" w:space="0" w:color="auto"/>
                      </w:divBdr>
                      <w:divsChild>
                        <w:div w:id="1659307891">
                          <w:marLeft w:val="0"/>
                          <w:marRight w:val="0"/>
                          <w:marTop w:val="0"/>
                          <w:marBottom w:val="0"/>
                          <w:divBdr>
                            <w:top w:val="none" w:sz="0" w:space="0" w:color="auto"/>
                            <w:left w:val="none" w:sz="0" w:space="0" w:color="auto"/>
                            <w:bottom w:val="none" w:sz="0" w:space="0" w:color="auto"/>
                            <w:right w:val="none" w:sz="0" w:space="0" w:color="auto"/>
                          </w:divBdr>
                          <w:divsChild>
                            <w:div w:id="2001813371">
                              <w:marLeft w:val="0"/>
                              <w:marRight w:val="0"/>
                              <w:marTop w:val="0"/>
                              <w:marBottom w:val="0"/>
                              <w:divBdr>
                                <w:top w:val="none" w:sz="0" w:space="0" w:color="auto"/>
                                <w:left w:val="none" w:sz="0" w:space="0" w:color="auto"/>
                                <w:bottom w:val="none" w:sz="0" w:space="0" w:color="auto"/>
                                <w:right w:val="none" w:sz="0" w:space="0" w:color="auto"/>
                              </w:divBdr>
                              <w:divsChild>
                                <w:div w:id="1270046816">
                                  <w:marLeft w:val="0"/>
                                  <w:marRight w:val="0"/>
                                  <w:marTop w:val="0"/>
                                  <w:marBottom w:val="0"/>
                                  <w:divBdr>
                                    <w:top w:val="none" w:sz="0" w:space="0" w:color="auto"/>
                                    <w:left w:val="none" w:sz="0" w:space="0" w:color="auto"/>
                                    <w:bottom w:val="none" w:sz="0" w:space="0" w:color="auto"/>
                                    <w:right w:val="none" w:sz="0" w:space="0" w:color="auto"/>
                                  </w:divBdr>
                                  <w:divsChild>
                                    <w:div w:id="193155076">
                                      <w:marLeft w:val="0"/>
                                      <w:marRight w:val="0"/>
                                      <w:marTop w:val="0"/>
                                      <w:marBottom w:val="0"/>
                                      <w:divBdr>
                                        <w:top w:val="none" w:sz="0" w:space="0" w:color="auto"/>
                                        <w:left w:val="none" w:sz="0" w:space="0" w:color="auto"/>
                                        <w:bottom w:val="none" w:sz="0" w:space="0" w:color="auto"/>
                                        <w:right w:val="none" w:sz="0" w:space="0" w:color="auto"/>
                                      </w:divBdr>
                                      <w:divsChild>
                                        <w:div w:id="935789358">
                                          <w:marLeft w:val="0"/>
                                          <w:marRight w:val="0"/>
                                          <w:marTop w:val="150"/>
                                          <w:marBottom w:val="0"/>
                                          <w:divBdr>
                                            <w:top w:val="none" w:sz="0" w:space="0" w:color="auto"/>
                                            <w:left w:val="none" w:sz="0" w:space="0" w:color="auto"/>
                                            <w:bottom w:val="none" w:sz="0" w:space="0" w:color="auto"/>
                                            <w:right w:val="none" w:sz="0" w:space="0" w:color="auto"/>
                                          </w:divBdr>
                                          <w:divsChild>
                                            <w:div w:id="615865462">
                                              <w:marLeft w:val="0"/>
                                              <w:marRight w:val="0"/>
                                              <w:marTop w:val="0"/>
                                              <w:marBottom w:val="0"/>
                                              <w:divBdr>
                                                <w:top w:val="none" w:sz="0" w:space="0" w:color="auto"/>
                                                <w:left w:val="none" w:sz="0" w:space="0" w:color="auto"/>
                                                <w:bottom w:val="none" w:sz="0" w:space="0" w:color="auto"/>
                                                <w:right w:val="none" w:sz="0" w:space="0" w:color="auto"/>
                                              </w:divBdr>
                                              <w:divsChild>
                                                <w:div w:id="711540027">
                                                  <w:marLeft w:val="0"/>
                                                  <w:marRight w:val="0"/>
                                                  <w:marTop w:val="0"/>
                                                  <w:marBottom w:val="0"/>
                                                  <w:divBdr>
                                                    <w:top w:val="none" w:sz="0" w:space="0" w:color="auto"/>
                                                    <w:left w:val="none" w:sz="0" w:space="0" w:color="auto"/>
                                                    <w:bottom w:val="none" w:sz="0" w:space="0" w:color="auto"/>
                                                    <w:right w:val="none" w:sz="0" w:space="0" w:color="auto"/>
                                                  </w:divBdr>
                                                  <w:divsChild>
                                                    <w:div w:id="1950089651">
                                                      <w:marLeft w:val="0"/>
                                                      <w:marRight w:val="0"/>
                                                      <w:marTop w:val="0"/>
                                                      <w:marBottom w:val="0"/>
                                                      <w:divBdr>
                                                        <w:top w:val="none" w:sz="0" w:space="0" w:color="auto"/>
                                                        <w:left w:val="none" w:sz="0" w:space="0" w:color="auto"/>
                                                        <w:bottom w:val="none" w:sz="0" w:space="0" w:color="auto"/>
                                                        <w:right w:val="none" w:sz="0" w:space="0" w:color="auto"/>
                                                      </w:divBdr>
                                                      <w:divsChild>
                                                        <w:div w:id="1334605735">
                                                          <w:marLeft w:val="0"/>
                                                          <w:marRight w:val="0"/>
                                                          <w:marTop w:val="0"/>
                                                          <w:marBottom w:val="0"/>
                                                          <w:divBdr>
                                                            <w:top w:val="none" w:sz="0" w:space="0" w:color="auto"/>
                                                            <w:left w:val="none" w:sz="0" w:space="0" w:color="auto"/>
                                                            <w:bottom w:val="none" w:sz="0" w:space="0" w:color="auto"/>
                                                            <w:right w:val="none" w:sz="0" w:space="0" w:color="auto"/>
                                                          </w:divBdr>
                                                          <w:divsChild>
                                                            <w:div w:id="1833333213">
                                                              <w:marLeft w:val="0"/>
                                                              <w:marRight w:val="0"/>
                                                              <w:marTop w:val="150"/>
                                                              <w:marBottom w:val="0"/>
                                                              <w:divBdr>
                                                                <w:top w:val="none" w:sz="0" w:space="0" w:color="auto"/>
                                                                <w:left w:val="none" w:sz="0" w:space="0" w:color="auto"/>
                                                                <w:bottom w:val="none" w:sz="0" w:space="0" w:color="auto"/>
                                                                <w:right w:val="none" w:sz="0" w:space="0" w:color="auto"/>
                                                              </w:divBdr>
                                                              <w:divsChild>
                                                                <w:div w:id="1434859950">
                                                                  <w:marLeft w:val="0"/>
                                                                  <w:marRight w:val="0"/>
                                                                  <w:marTop w:val="0"/>
                                                                  <w:marBottom w:val="0"/>
                                                                  <w:divBdr>
                                                                    <w:top w:val="none" w:sz="0" w:space="0" w:color="auto"/>
                                                                    <w:left w:val="none" w:sz="0" w:space="0" w:color="auto"/>
                                                                    <w:bottom w:val="none" w:sz="0" w:space="0" w:color="auto"/>
                                                                    <w:right w:val="none" w:sz="0" w:space="0" w:color="auto"/>
                                                                  </w:divBdr>
                                                                  <w:divsChild>
                                                                    <w:div w:id="53547498">
                                                                      <w:marLeft w:val="0"/>
                                                                      <w:marRight w:val="0"/>
                                                                      <w:marTop w:val="0"/>
                                                                      <w:marBottom w:val="0"/>
                                                                      <w:divBdr>
                                                                        <w:top w:val="none" w:sz="0" w:space="0" w:color="auto"/>
                                                                        <w:left w:val="none" w:sz="0" w:space="0" w:color="auto"/>
                                                                        <w:bottom w:val="none" w:sz="0" w:space="0" w:color="auto"/>
                                                                        <w:right w:val="none" w:sz="0" w:space="0" w:color="auto"/>
                                                                      </w:divBdr>
                                                                      <w:divsChild>
                                                                        <w:div w:id="1636325492">
                                                                          <w:marLeft w:val="0"/>
                                                                          <w:marRight w:val="0"/>
                                                                          <w:marTop w:val="0"/>
                                                                          <w:marBottom w:val="0"/>
                                                                          <w:divBdr>
                                                                            <w:top w:val="none" w:sz="0" w:space="0" w:color="auto"/>
                                                                            <w:left w:val="none" w:sz="0" w:space="0" w:color="auto"/>
                                                                            <w:bottom w:val="none" w:sz="0" w:space="0" w:color="auto"/>
                                                                            <w:right w:val="none" w:sz="0" w:space="0" w:color="auto"/>
                                                                          </w:divBdr>
                                                                          <w:divsChild>
                                                                            <w:div w:id="253830626">
                                                                              <w:marLeft w:val="0"/>
                                                                              <w:marRight w:val="0"/>
                                                                              <w:marTop w:val="0"/>
                                                                              <w:marBottom w:val="0"/>
                                                                              <w:divBdr>
                                                                                <w:top w:val="none" w:sz="0" w:space="0" w:color="auto"/>
                                                                                <w:left w:val="none" w:sz="0" w:space="0" w:color="auto"/>
                                                                                <w:bottom w:val="none" w:sz="0" w:space="0" w:color="auto"/>
                                                                                <w:right w:val="none" w:sz="0" w:space="0" w:color="auto"/>
                                                                              </w:divBdr>
                                                                              <w:divsChild>
                                                                                <w:div w:id="93921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ww.nrs.gov.bc.ca/flnr/wmb"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1735</TotalTime>
  <Pages>2</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CGI</Company>
  <LinksUpToDate>false</LinksUpToDate>
  <CharactersWithSpaces>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Micki O'Neill</dc:creator>
  <cp:lastModifiedBy>Beverley Moysey</cp:lastModifiedBy>
  <cp:revision>113</cp:revision>
  <cp:lastPrinted>2018-04-06T18:22:00Z</cp:lastPrinted>
  <dcterms:created xsi:type="dcterms:W3CDTF">2016-05-11T20:49:00Z</dcterms:created>
  <dcterms:modified xsi:type="dcterms:W3CDTF">2018-06-07T21:16:00Z</dcterms:modified>
</cp:coreProperties>
</file>